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ACD50" w14:textId="2EDA4F73" w:rsidR="00741F81" w:rsidRDefault="00E91612" w:rsidP="00E91612">
      <w:pPr>
        <w:jc w:val="right"/>
      </w:pPr>
      <w:r>
        <w:t xml:space="preserve">Załącznik nr </w:t>
      </w:r>
      <w:r w:rsidR="004413C5">
        <w:t>3</w:t>
      </w:r>
      <w:r>
        <w:t xml:space="preserve"> c</w:t>
      </w:r>
    </w:p>
    <w:p w14:paraId="4F0EDE09" w14:textId="0868D4B1" w:rsidR="00E91612" w:rsidRDefault="00E91612" w:rsidP="00E91612"/>
    <w:p w14:paraId="38B4407A" w14:textId="4790C4AB" w:rsidR="00E91612" w:rsidRPr="00CD065C" w:rsidRDefault="00E91612" w:rsidP="00E91612">
      <w:pPr>
        <w:rPr>
          <w:b/>
          <w:bCs/>
          <w:u w:val="single"/>
        </w:rPr>
      </w:pPr>
      <w:r w:rsidRPr="00CD065C">
        <w:rPr>
          <w:b/>
          <w:bCs/>
          <w:u w:val="single"/>
        </w:rPr>
        <w:t xml:space="preserve">Gra edukacyjna </w:t>
      </w:r>
    </w:p>
    <w:p w14:paraId="17D5B5C1" w14:textId="332DC5A7" w:rsidR="00E91612" w:rsidRDefault="00E91612" w:rsidP="00E91612"/>
    <w:tbl>
      <w:tblPr>
        <w:tblW w:w="9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"/>
        <w:gridCol w:w="1507"/>
        <w:gridCol w:w="2252"/>
        <w:gridCol w:w="1340"/>
        <w:gridCol w:w="480"/>
        <w:gridCol w:w="1640"/>
        <w:gridCol w:w="1340"/>
        <w:gridCol w:w="960"/>
      </w:tblGrid>
      <w:tr w:rsidR="00E91612" w:rsidRPr="00E91612" w14:paraId="0F4B64F1" w14:textId="77777777" w:rsidTr="00E91612">
        <w:trPr>
          <w:trHeight w:val="480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D8985" w14:textId="77777777" w:rsidR="00E91612" w:rsidRPr="00E91612" w:rsidRDefault="00E91612" w:rsidP="00E9161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161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16C55" w14:textId="77777777" w:rsidR="00E91612" w:rsidRPr="00E91612" w:rsidRDefault="00E91612" w:rsidP="00E9161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161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Nazwa wydatku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601D8" w14:textId="77777777" w:rsidR="00E91612" w:rsidRPr="00E91612" w:rsidRDefault="00E91612" w:rsidP="00E9161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161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Opis produktu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1BD2B" w14:textId="77777777" w:rsidR="00E91612" w:rsidRPr="00E91612" w:rsidRDefault="00E91612" w:rsidP="00E9161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161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304A6" w14:textId="77777777" w:rsidR="00E91612" w:rsidRPr="00E91612" w:rsidRDefault="00E91612" w:rsidP="00E9161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161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Ilość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608AF" w14:textId="77777777" w:rsidR="00E91612" w:rsidRPr="00E91612" w:rsidRDefault="00E91612" w:rsidP="00E9161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161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7D3C7" w14:textId="77777777" w:rsidR="00E91612" w:rsidRPr="00E91612" w:rsidRDefault="00E91612" w:rsidP="00E9161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161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Wartość pozycji brutto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44797" w14:textId="77777777" w:rsidR="00E91612" w:rsidRPr="00E91612" w:rsidRDefault="00E91612" w:rsidP="00E9161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E91612" w:rsidRPr="00E91612" w14:paraId="29BB6F1E" w14:textId="77777777" w:rsidTr="00E91612">
        <w:trPr>
          <w:trHeight w:val="264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C3968" w14:textId="77777777" w:rsidR="00E91612" w:rsidRPr="00E91612" w:rsidRDefault="00E91612" w:rsidP="00E91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612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32C0B" w14:textId="77777777" w:rsidR="00E91612" w:rsidRPr="00E91612" w:rsidRDefault="00E91612" w:rsidP="00E91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9161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Gra edukacyjna - CASHFLOW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D4CA2" w14:textId="77777777" w:rsidR="00E91612" w:rsidRPr="00E91612" w:rsidRDefault="00E91612" w:rsidP="00E91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9161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Gra CASHFLOW poprzez zabawę nauczy Cię praktycznych umiejętności inwestowania i gromadzenia majątku. ra CASHFLOW to edukacyjna gra planszowa stworzona przez Roberta Kiyosaki w oparciu o zasady opisane w książce: Bogaty ojciec, Biedny ojciec.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1A3E3" w14:textId="77777777" w:rsidR="00E91612" w:rsidRPr="00E91612" w:rsidRDefault="00E91612" w:rsidP="00E91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E9161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92EC7" w14:textId="77777777" w:rsidR="00E91612" w:rsidRPr="00E91612" w:rsidRDefault="00E91612" w:rsidP="00E916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612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4771C" w14:textId="77777777" w:rsidR="00E91612" w:rsidRPr="00E91612" w:rsidRDefault="00E91612" w:rsidP="00E91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61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A5FCF" w14:textId="77777777" w:rsidR="00E91612" w:rsidRPr="00E91612" w:rsidRDefault="00E91612" w:rsidP="00E91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161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A84F4" w14:textId="77777777" w:rsidR="00E91612" w:rsidRPr="00E91612" w:rsidRDefault="00E91612" w:rsidP="00E916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7E046690" w14:textId="77777777" w:rsidR="00E91612" w:rsidRDefault="00E91612" w:rsidP="00E91612"/>
    <w:sectPr w:rsidR="00E9161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498DF" w14:textId="77777777" w:rsidR="00E91612" w:rsidRDefault="00E91612" w:rsidP="00E91612">
      <w:pPr>
        <w:spacing w:after="0" w:line="240" w:lineRule="auto"/>
      </w:pPr>
      <w:r>
        <w:separator/>
      </w:r>
    </w:p>
  </w:endnote>
  <w:endnote w:type="continuationSeparator" w:id="0">
    <w:p w14:paraId="0B6C9E00" w14:textId="77777777" w:rsidR="00E91612" w:rsidRDefault="00E91612" w:rsidP="00E91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D217D" w14:textId="77777777" w:rsidR="00E91612" w:rsidRDefault="00E91612" w:rsidP="00E91612">
      <w:pPr>
        <w:spacing w:after="0" w:line="240" w:lineRule="auto"/>
      </w:pPr>
      <w:r>
        <w:separator/>
      </w:r>
    </w:p>
  </w:footnote>
  <w:footnote w:type="continuationSeparator" w:id="0">
    <w:p w14:paraId="0C3AA575" w14:textId="77777777" w:rsidR="00E91612" w:rsidRDefault="00E91612" w:rsidP="00E91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1A013" w14:textId="5DFF6B09" w:rsidR="00E91612" w:rsidRDefault="00E91612">
    <w:pPr>
      <w:pStyle w:val="Nagwek"/>
    </w:pPr>
    <w:r>
      <w:rPr>
        <w:noProof/>
      </w:rPr>
      <w:drawing>
        <wp:inline distT="0" distB="0" distL="0" distR="0" wp14:anchorId="51F39480" wp14:editId="09E62AAA">
          <wp:extent cx="6078220" cy="66421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822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5FF"/>
    <w:rsid w:val="004413C5"/>
    <w:rsid w:val="00741F81"/>
    <w:rsid w:val="008525FF"/>
    <w:rsid w:val="00CD065C"/>
    <w:rsid w:val="00E9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DC95BB"/>
  <w15:chartTrackingRefBased/>
  <w15:docId w15:val="{56B97C89-AF8E-49D7-A090-861203D5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1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1612"/>
  </w:style>
  <w:style w:type="paragraph" w:styleId="Stopka">
    <w:name w:val="footer"/>
    <w:basedOn w:val="Normalny"/>
    <w:link w:val="StopkaZnak"/>
    <w:uiPriority w:val="99"/>
    <w:unhideWhenUsed/>
    <w:rsid w:val="00E91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1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6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366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Lipecka</dc:creator>
  <cp:keywords/>
  <dc:description/>
  <cp:lastModifiedBy>Magdalena Lipecka</cp:lastModifiedBy>
  <cp:revision>4</cp:revision>
  <dcterms:created xsi:type="dcterms:W3CDTF">2022-02-24T10:55:00Z</dcterms:created>
  <dcterms:modified xsi:type="dcterms:W3CDTF">2022-02-24T12:30:00Z</dcterms:modified>
</cp:coreProperties>
</file>